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Trinity Lutheran Church</w:t>
      </w:r>
      <w:r w:rsidDel="00000000" w:rsidR="00000000" w:rsidRPr="00000000">
        <w:drawing>
          <wp:anchor allowOverlap="1" behindDoc="0" distB="0" distT="0" distL="0" distR="0" hidden="0" layoutInCell="1" locked="0" relativeHeight="0" simplePos="0">
            <wp:simplePos x="0" y="0"/>
            <wp:positionH relativeFrom="column">
              <wp:posOffset>5657850</wp:posOffset>
            </wp:positionH>
            <wp:positionV relativeFrom="paragraph">
              <wp:posOffset>0</wp:posOffset>
            </wp:positionV>
            <wp:extent cx="1195388" cy="1195388"/>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95388" cy="1195388"/>
                    </a:xfrm>
                    <a:prstGeom prst="rect"/>
                    <a:ln/>
                  </pic:spPr>
                </pic:pic>
              </a:graphicData>
            </a:graphic>
          </wp:anchor>
        </w:drawing>
      </w:r>
    </w:p>
    <w:p w:rsidR="00000000" w:rsidDel="00000000" w:rsidP="00000000" w:rsidRDefault="00000000" w:rsidRPr="00000000" w14:paraId="00000002">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9th Sunday After Pentecost (New Members/Picnic)</w:t>
      </w:r>
    </w:p>
    <w:p w:rsidR="00000000" w:rsidDel="00000000" w:rsidP="00000000" w:rsidRDefault="00000000" w:rsidRPr="00000000" w14:paraId="00000003">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Date:</w:t>
      </w:r>
      <w:r w:rsidDel="00000000" w:rsidR="00000000" w:rsidRPr="00000000">
        <w:rPr>
          <w:rFonts w:ascii="Merriweather" w:cs="Merriweather" w:eastAsia="Merriweather" w:hAnsi="Merriweather"/>
          <w:sz w:val="24"/>
          <w:szCs w:val="24"/>
          <w:rtl w:val="0"/>
        </w:rPr>
        <w:t xml:space="preserve"> July 26, 2026</w:t>
      </w:r>
    </w:p>
    <w:p w:rsidR="00000000" w:rsidDel="00000000" w:rsidP="00000000" w:rsidRDefault="00000000" w:rsidRPr="00000000" w14:paraId="00000004">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Reading:</w:t>
      </w:r>
      <w:r w:rsidDel="00000000" w:rsidR="00000000" w:rsidRPr="00000000">
        <w:rPr>
          <w:rFonts w:ascii="Merriweather" w:cs="Merriweather" w:eastAsia="Merriweather" w:hAnsi="Merriweather"/>
          <w:sz w:val="24"/>
          <w:szCs w:val="24"/>
          <w:rtl w:val="0"/>
        </w:rPr>
        <w:t xml:space="preserve"> 1 Kings 3:5–12</w:t>
      </w:r>
    </w:p>
    <w:p w:rsidR="00000000" w:rsidDel="00000000" w:rsidP="00000000" w:rsidRDefault="00000000" w:rsidRPr="00000000" w14:paraId="0000000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Theme:</w:t>
      </w:r>
      <w:r w:rsidDel="00000000" w:rsidR="00000000" w:rsidRPr="00000000">
        <w:rPr>
          <w:rFonts w:ascii="Merriweather" w:cs="Merriweather" w:eastAsia="Merriweather" w:hAnsi="Merriweather"/>
          <w:sz w:val="24"/>
          <w:szCs w:val="24"/>
          <w:rtl w:val="0"/>
        </w:rPr>
        <w:t xml:space="preserve"> On Making Requests to God</w:t>
      </w:r>
    </w:p>
    <w:p w:rsidR="00000000" w:rsidDel="00000000" w:rsidP="00000000" w:rsidRDefault="00000000" w:rsidRPr="00000000" w14:paraId="00000006">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_____________________________________________________________________________________</w:t>
      </w:r>
    </w:p>
    <w:p w:rsidR="00000000" w:rsidDel="00000000" w:rsidP="00000000" w:rsidRDefault="00000000" w:rsidRPr="00000000" w14:paraId="00000007">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to be King Solomon. </w:t>
      </w:r>
      <w:r w:rsidDel="00000000" w:rsidR="00000000" w:rsidRPr="00000000">
        <w:rPr>
          <w:rFonts w:ascii="Times New Roman" w:cs="Times New Roman" w:eastAsia="Times New Roman" w:hAnsi="Times New Roman"/>
          <w:b w:val="1"/>
          <w:bCs w:val="1"/>
          <w:sz w:val="20"/>
          <w:szCs w:val="20"/>
          <w:rtl w:val="0"/>
        </w:rPr>
        <w:t xml:space="preserve">The </w:t>
      </w:r>
      <w:r w:rsidDel="00000000" w:rsidR="00000000" w:rsidRPr="00000000">
        <w:rPr>
          <w:rFonts w:ascii="Times New Roman" w:cs="Times New Roman" w:eastAsia="Times New Roman" w:hAnsi="Times New Roman"/>
          <w:b w:val="1"/>
          <w:bCs w:val="1"/>
          <w:smallCaps w:val="1"/>
          <w:sz w:val="20"/>
          <w:szCs w:val="20"/>
          <w:rtl w:val="0"/>
        </w:rPr>
        <w:t xml:space="preserve">Lord</w:t>
      </w:r>
      <w:r w:rsidDel="00000000" w:rsidR="00000000" w:rsidRPr="00000000">
        <w:rPr>
          <w:rFonts w:ascii="Times New Roman" w:cs="Times New Roman" w:eastAsia="Times New Roman" w:hAnsi="Times New Roman"/>
          <w:b w:val="1"/>
          <w:bCs w:val="1"/>
          <w:sz w:val="20"/>
          <w:szCs w:val="20"/>
          <w:rtl w:val="0"/>
        </w:rPr>
        <w:t xml:space="preserve"> appeared to Solomon in Gibeon in a dream at night. God said, “Ask for whatever you want me to give you.”</w:t>
      </w:r>
      <w:r w:rsidDel="00000000" w:rsidR="00000000" w:rsidRPr="00000000">
        <w:rPr>
          <w:rFonts w:ascii="Times New Roman" w:cs="Times New Roman" w:eastAsia="Times New Roman" w:hAnsi="Times New Roman"/>
          <w:sz w:val="20"/>
          <w:szCs w:val="20"/>
          <w:rtl w:val="0"/>
        </w:rPr>
        <w:t xml:space="preserve"> There’s not a day that goes by when God’s approach to Solomon wouldn’t be something we would appreciate. If God came to me and told me, commanded me even, to ask him for anything I want, I’d have a list ready to go; you probably have one too. Better health, financial security, a stronger marriage, a good future for the kids, relief from worry, the pain to go away, the person to come back. Whether it be consciously or subconsciously, our brains spend a lot of time looking or even wishing for an easier or happier life. None of these desires are wrong, but they reveal how easily our hearts become fixed on temporary blessings of life on earth rather than eternal blessings for life in heaven. When the Lord appeared to Solomon in a dream and invited him to ask for anything, Solomon’s request was shocking. He doesn’t ask for riches that kings so often ask for. He doesn't ask for more power than he already had. He didn’t ask for a long lasting reign or long lasting life. He asked for a perceptive heart to govern God’s people faithfully. Solomon recognized something every servant of God must learn: the greater need is not of ability or possession, but greater wisdom of God is something we want to seek above all else. We live in a world overflowing with information; but it’s a world that is starving for the wisdom of God. We live in a world saturated with wealth and riches; but it’s a world deprived of spiritual wealth. So, this sermon is on making requests to God; what does God say, what do we do, and what happens?</w:t>
      </w:r>
    </w:p>
    <w:p w:rsidR="00000000" w:rsidDel="00000000" w:rsidP="00000000" w:rsidRDefault="00000000" w:rsidRPr="00000000" w14:paraId="00000009">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If you look back through the first couple chapters of 1 Kings, you’ll notice something Solomon’s father, King David, said about him a few different times. He says you are wise. This was before Solomon asked God for wisdom—so, David knew he had already instilled wisdom in his son—we just want to ask what kind of wisdom that was. If you page through the Psalms in your Bible, you’ll notice that half of them are attributed to King David. Those Psalms are a sneak peek into the heart of David as King of Israel. These are prayers, requests, praises, and thanks that David had recorded, but most likely were a small portion of the actual communication he had with God. What Solomon learned through David was how to communicate with God. He watched and learned from the man who does it best. Communicating with God would have been an important part of Solomon’s upbringing because that is what his dad was good at doing, and that communication is what made Solomon wise. When God comes along and tells him to ask for anything, he who was already wise asked for what? More wisdom? Why? Solomon took a look at what God had given him to do and realized he was not properly equipped to do that work. </w:t>
      </w:r>
      <w:r w:rsidDel="00000000" w:rsidR="00000000" w:rsidRPr="00000000">
        <w:rPr>
          <w:rFonts w:ascii="Times New Roman" w:cs="Times New Roman" w:eastAsia="Times New Roman" w:hAnsi="Times New Roman"/>
          <w:b w:val="1"/>
          <w:bCs w:val="1"/>
          <w:sz w:val="20"/>
          <w:szCs w:val="20"/>
          <w:rtl w:val="0"/>
        </w:rPr>
        <w:t xml:space="preserve">Who is able to judge this great people of yours?</w:t>
      </w:r>
      <w:r w:rsidDel="00000000" w:rsidR="00000000" w:rsidRPr="00000000">
        <w:rPr>
          <w:rFonts w:ascii="Times New Roman" w:cs="Times New Roman" w:eastAsia="Times New Roman" w:hAnsi="Times New Roman"/>
          <w:sz w:val="20"/>
          <w:szCs w:val="20"/>
          <w:rtl w:val="0"/>
        </w:rPr>
        <w:t xml:space="preserve"> And what happens? God grants it. God gives Solomon the wisdom and discernment to be King of Israel, and more than that, to become the wisest man to live. </w:t>
      </w:r>
    </w:p>
    <w:p w:rsidR="00000000" w:rsidDel="00000000" w:rsidP="00000000" w:rsidRDefault="00000000" w:rsidRPr="00000000" w14:paraId="0000000B">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How are we supposed to walk away from this? I’ll quickly tell you what not to do; don’t go home later and ask God to make you wise and discerning and expect him to respond with “Yes, and I’m gonna make you wise beyond your wildest imagination.” That was a promise he made to Solomon, but that doesn’t mean it’s a promise he makes to anyone who asks for wisdom. God doesn’t just saw yes to anything and everything we ask exactly how we ask. What we do want to see is the interaction that takes place. There’s an invitation from God, a response from Solomon, and a response from God. This is called prayer, and there are things we can and cannot expect from prayer. Here’s what we can expect; God invites us to pray, same as Solomon; we can expect God to hear our prayers; and we can expect God to answer our prayers. This is a portion of Jesus’ teaching us how to pray that fits well with Solomon’s request. Jesus says this: </w:t>
      </w:r>
      <w:r w:rsidDel="00000000" w:rsidR="00000000" w:rsidRPr="00000000">
        <w:rPr>
          <w:rFonts w:ascii="Times New Roman" w:cs="Times New Roman" w:eastAsia="Times New Roman" w:hAnsi="Times New Roman"/>
          <w:b w:val="1"/>
          <w:bCs w:val="1"/>
          <w:sz w:val="20"/>
          <w:szCs w:val="20"/>
          <w:rtl w:val="0"/>
        </w:rPr>
        <w:t xml:space="preserve">Seek first his kingdom and his righteousness, and all these things will be given to you as well. </w:t>
      </w:r>
      <w:r w:rsidDel="00000000" w:rsidR="00000000" w:rsidRPr="00000000">
        <w:rPr>
          <w:rFonts w:ascii="Times New Roman" w:cs="Times New Roman" w:eastAsia="Times New Roman" w:hAnsi="Times New Roman"/>
          <w:sz w:val="20"/>
          <w:szCs w:val="20"/>
          <w:rtl w:val="0"/>
        </w:rPr>
        <w:t xml:space="preserve">First, recognize what Jesus is saying. Go to God. Because of Jesus; because of his priestly sacrifice of his body and blood on the cross, you have full and free access to God your Father. You have every right, as sons and daughters of God our Father, to go to him with thanksgiving, excitement, fear, requests, and the list goes on. Again, God tells Solomon, ask! A question we regularly ask at home is “How can I serve you this week?” It’s easier for some than others, I’m someone who finds it difficult to ask for things and make requests of people for my personal benefit. You know what God says? Ask! Make requests; seek my service; ask for the things you need and the things you want. But remember what Jesus said, seek first his kingdom and his righteousness. </w:t>
      </w:r>
    </w:p>
    <w:p w:rsidR="00000000" w:rsidDel="00000000" w:rsidP="00000000" w:rsidRDefault="00000000" w:rsidRPr="00000000" w14:paraId="0000000D">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Our turn. God says make your requests; how do you make them? How do you seek the kingdom of God and his righteousness before everything else? For Solomon, the question was, “How can I better give God glory and serve his people?” It wasn’t a request for personal glory. It was a request to be waited on or be served better. We can ask ourselves the same questions. What will help me give glory to God? What will help me serve my neighbor? To properly seek God’s kingdom and righteousness, we need to see first, that we’re a part of that kingdom through faith in Jesus as our Savior. When you were baptized, we became part of that kingdom—you belong to and are under the eternal protection of God. You seek the kingdom as you live your life as a grateful recipient of grace and citizen of that kingdom. Which means it is going to be a regular part of our petitions that God would keep us in his kingdom through the faith he puts in our hearts and strengthens with his world. It will be a regular request that we make to God that he would rid us of spiritual apathy or complacency. It will be a regular request that we make of God to fill our hearts with thanksgiving and gratitude for the grace and blessings he regularly showers upon us. When you first seek the kingdom of God, your concern is for those who are already in that kingdom—that they would stay firm in that kingdom, but your concern is also for those who aren’t there yet. This is the other way that we seek God’s kingdom before everything else. Lord, be with and bring those who are not yet part of your kingdom into your kingdom through faith in Jesus. We pray this every week. “Your kingdom come.” When we pray, “Your kingdom come,” in the Lord’s prayer we are asking these two things, we are seeking God’s kingdom and righteousness because we are making these two requests: Lord, you rule as king in my heart; continue to do so. And Lord, there are many hearts in which you do not yet rule, make your kingdom come to them through your Word. </w:t>
      </w:r>
    </w:p>
    <w:p w:rsidR="00000000" w:rsidDel="00000000" w:rsidP="00000000" w:rsidRDefault="00000000" w:rsidRPr="00000000" w14:paraId="0000000F">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 of the things that we often pray for and ask God to make happen are good requests and petitions to make. But we also recognize God in his goodness takes care of those things even without our asking. It would be wise for us to shift our focus to the things of God’s kingdom and eternal life, and let God take care of our lives here on earth. The focus is always forward. The mission is always in front of us. The book club has been working through a book called “Joining Jesus on His Mission.” We sometimes get purpose and mission mixed up. Our purpose in life, mankind that is, is to worship, praise, and glorify God in everything we do. Our mission is to advance his kingdom through his Word and sacraments. Our purpose and our mission are two separate pursuits of God’s kingdom. We praise and thank God for bringing us into his kingdom, we ask that he would keep us firm in that kingdom, and we ask that he would continue to use us and other citizens of the kingdom to bring more in. </w:t>
      </w:r>
    </w:p>
    <w:p w:rsidR="00000000" w:rsidDel="00000000" w:rsidP="00000000" w:rsidRDefault="00000000" w:rsidRPr="00000000" w14:paraId="00000011">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Finally, what can we expect when we make our requests to God? 100% of the time, God listens and answers the prayers of his people for the sake of Jesus. Every single time you pray, God answers those prayers. Many people, us included from time to time, convince themselves that God doesn’t answer prayers when we don’t get the answer we want. We got a plain yes to Solomon’s request this morning. </w:t>
      </w:r>
      <w:r w:rsidDel="00000000" w:rsidR="00000000" w:rsidRPr="00000000">
        <w:rPr>
          <w:rFonts w:ascii="Times New Roman" w:cs="Times New Roman" w:eastAsia="Times New Roman" w:hAnsi="Times New Roman"/>
          <w:b w:val="1"/>
          <w:bCs w:val="1"/>
          <w:sz w:val="20"/>
          <w:szCs w:val="20"/>
          <w:rtl w:val="0"/>
        </w:rPr>
        <w:t xml:space="preserve">Yes, I will give you a wise and discerning heart.</w:t>
      </w:r>
      <w:r w:rsidDel="00000000" w:rsidR="00000000" w:rsidRPr="00000000">
        <w:rPr>
          <w:rFonts w:ascii="Times New Roman" w:cs="Times New Roman" w:eastAsia="Times New Roman" w:hAnsi="Times New Roman"/>
          <w:sz w:val="20"/>
          <w:szCs w:val="20"/>
          <w:rtl w:val="0"/>
        </w:rPr>
        <w:t xml:space="preserve"> Sometimes God simply says yes. Sometimes God plainly says no. It’s more often than we probably think or notice that we pray for things that aren’t actually good for us. We make requests before God that don’t give him glory, or don’t benefit others, or they may not even benefit us. And so, sometimes God just says no. Parents often say no to their young kids as they’re learning what’s good and bad in life, but it’s for the purpose of safety and learning, not just because they like hearing their toddler scream. God may also say let’s wait on that. Maybe the exact request you made years ago finally came to be. Or maybe, God will respond by giving us something better than we could have imagined or knew to ask for. There’s a little bit of that in his response to Solomon as well: </w:t>
      </w:r>
      <w:r w:rsidDel="00000000" w:rsidR="00000000" w:rsidRPr="00000000">
        <w:rPr>
          <w:rFonts w:ascii="Times New Roman" w:cs="Times New Roman" w:eastAsia="Times New Roman" w:hAnsi="Times New Roman"/>
          <w:b w:val="1"/>
          <w:bCs w:val="1"/>
          <w:sz w:val="20"/>
          <w:szCs w:val="20"/>
          <w:rtl w:val="0"/>
        </w:rPr>
        <w:t xml:space="preserve">there will never have been anyone like you before you, nor will anyone like you rise up after you.</w:t>
      </w:r>
      <w:r w:rsidDel="00000000" w:rsidR="00000000" w:rsidRPr="00000000">
        <w:rPr>
          <w:rFonts w:ascii="Times New Roman" w:cs="Times New Roman" w:eastAsia="Times New Roman" w:hAnsi="Times New Roman"/>
          <w:sz w:val="20"/>
          <w:szCs w:val="20"/>
          <w:rtl w:val="0"/>
        </w:rPr>
        <w:t xml:space="preserve"> That’s far more than Solomon requested—more than that—he would be extremely wealthy and have all the things God commended him for not requesting. All this to show that God always listens and always answers prayer according to his wisdom. Wisdom that far surpasses ours. Keep these things in mind when you’re talking to your God. He invites you to come to him with all your prayers and requests and problems and joys, all your wins and losses. Recognize that God has, does, and will take care of those things in his grace. Seek the kingdom of God for the sake of his glory and God’s people. And then waiting with patience for him to answer, because he always does. Amen. </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